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B738B">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黑体" w:hAnsi="黑体" w:eastAsia="黑体" w:cs="黑体"/>
          <w:color w:val="000000"/>
          <w:sz w:val="32"/>
          <w:szCs w:val="32"/>
          <w:lang w:val="en-US" w:eastAsia="zh-CN"/>
        </w:rPr>
      </w:pPr>
      <w:bookmarkStart w:id="1" w:name="_GoBack"/>
      <w:bookmarkEnd w:id="1"/>
      <w:bookmarkStart w:id="0" w:name="_bookmark1"/>
      <w:bookmarkEnd w:id="0"/>
      <w:r>
        <w:rPr>
          <w:rFonts w:hint="eastAsia" w:ascii="黑体" w:hAnsi="黑体" w:eastAsia="黑体" w:cs="黑体"/>
          <w:color w:val="000000"/>
          <w:sz w:val="32"/>
          <w:szCs w:val="32"/>
          <w:lang w:val="en-US" w:eastAsia="zh-CN"/>
        </w:rPr>
        <w:t>附件1</w:t>
      </w:r>
    </w:p>
    <w:p w14:paraId="6FE928B0">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兴文县人民医院制氧站、空气站、负压站设备维保服务</w:t>
      </w:r>
    </w:p>
    <w:p w14:paraId="54D27989">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采购项目报价单</w:t>
      </w:r>
    </w:p>
    <w:p w14:paraId="2AC66AFC">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简体" w:hAnsi="方正小标宋简体" w:eastAsia="方正小标宋简体" w:cs="方正小标宋简体"/>
          <w:sz w:val="44"/>
          <w:szCs w:val="44"/>
          <w:lang w:val="en-US" w:eastAsia="zh-CN"/>
        </w:rPr>
      </w:pPr>
    </w:p>
    <w:p w14:paraId="5F4E0442">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lang w:val="en-US" w:eastAsia="zh-CN"/>
        </w:rPr>
        <w:t>报名商家：                                 联系人及联系电话：</w:t>
      </w:r>
    </w:p>
    <w:tbl>
      <w:tblPr>
        <w:tblStyle w:val="17"/>
        <w:tblW w:w="14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1213"/>
        <w:gridCol w:w="7391"/>
        <w:gridCol w:w="2564"/>
        <w:gridCol w:w="995"/>
        <w:gridCol w:w="1311"/>
      </w:tblGrid>
      <w:tr w14:paraId="01F8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D0AB">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snapToGrid w:val="0"/>
                <w:color w:val="000000"/>
                <w:kern w:val="0"/>
                <w:sz w:val="24"/>
                <w:szCs w:val="24"/>
                <w:u w:val="none"/>
                <w:lang w:val="en-US" w:eastAsia="zh-CN" w:bidi="ar"/>
              </w:rPr>
              <w:t>序号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2A6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snapToGrid w:val="0"/>
                <w:color w:val="000000"/>
                <w:kern w:val="0"/>
                <w:sz w:val="24"/>
                <w:szCs w:val="24"/>
                <w:u w:val="none"/>
                <w:lang w:val="en-US" w:eastAsia="zh-CN" w:bidi="ar"/>
              </w:rPr>
              <w:t>维保范围</w:t>
            </w:r>
          </w:p>
        </w:tc>
        <w:tc>
          <w:tcPr>
            <w:tcW w:w="7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82E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snapToGrid w:val="0"/>
                <w:color w:val="000000"/>
                <w:kern w:val="0"/>
                <w:sz w:val="24"/>
                <w:szCs w:val="24"/>
                <w:u w:val="none"/>
                <w:lang w:val="en-US" w:eastAsia="zh-CN" w:bidi="ar"/>
              </w:rPr>
              <w:t>维保内容</w:t>
            </w:r>
          </w:p>
        </w:tc>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2BB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snapToGrid w:val="0"/>
                <w:color w:val="000000"/>
                <w:kern w:val="0"/>
                <w:sz w:val="24"/>
                <w:szCs w:val="24"/>
                <w:u w:val="none"/>
                <w:lang w:val="en-US" w:eastAsia="zh-CN" w:bidi="ar"/>
              </w:rPr>
              <w:t>维保要求</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938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snapToGrid w:val="0"/>
                <w:color w:val="000000"/>
                <w:kern w:val="0"/>
                <w:sz w:val="24"/>
                <w:szCs w:val="24"/>
                <w:u w:val="none"/>
                <w:lang w:val="en-US" w:eastAsia="zh-CN" w:bidi="ar"/>
              </w:rPr>
              <w:t>服务期</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122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snapToGrid w:val="0"/>
                <w:color w:val="000000"/>
                <w:kern w:val="0"/>
                <w:sz w:val="24"/>
                <w:szCs w:val="24"/>
                <w:u w:val="none"/>
                <w:lang w:val="en-US" w:eastAsia="zh-CN" w:bidi="ar"/>
              </w:rPr>
              <w:t>报价（万元/年）</w:t>
            </w:r>
          </w:p>
        </w:tc>
      </w:tr>
      <w:tr w14:paraId="5A43F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278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777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中心供氧制氧机房</w:t>
            </w:r>
          </w:p>
        </w:tc>
        <w:tc>
          <w:tcPr>
            <w:tcW w:w="7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F599">
            <w:pPr>
              <w:keepNext w:val="0"/>
              <w:keepLines w:val="0"/>
              <w:widowControl/>
              <w:numPr>
                <w:ilvl w:val="0"/>
                <w:numId w:val="0"/>
              </w:numPr>
              <w:suppressLineNumbers w:val="0"/>
              <w:jc w:val="both"/>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1.每月至少一次检查供氧系故障报警装置工作情况，并对报警装置进行校正和测试。</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2.每月至少一次安全阀、电磁阀是否开闭正常、是否效验。</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3.每月至少一次定期使用查漏剂查漏，检查汇流排是否有漏气现象，高压软管是否老化，耐压强度够不够，需要维修的进行维修，需要更换的进行更换；</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4.每月至少一次检查中心氧站内设备是否可靠接地，是否有可燃物或易燃物，是否有裸露供电导线穿过，是否通风良好；</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 xml:space="preserve">5.每月至少一次定期检测氧气浓度是否小于23%，照明是否应采用防爆灯，是否正常使用；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6.每月至少一次检查管道和支架接触处等容易发生腐蚀和磨损的部位，发现问题及时采取措施，做到齐全、无锈蚀、联结固定可靠.</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7.每月至少一次定期检查氧气流量计是否正常计量，电源插座供电是否正常，传感器是否堵塞，连接处是否漏气；在使用和校验中应注意禁油，检验周期为一年。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8.每月至少一次定期检查静电跨接、接地装置、绝缘保护要保持良好完整，发现损坏应及时进行维修。</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9.每月至少一次对停用和封存备用的压力容器做好维护保养工作，以便再次投用使用。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10.每月至少一次对停用的制氧机进行开机测试，时刻保持待用状态。</w:t>
            </w:r>
          </w:p>
          <w:p w14:paraId="7054C9BC">
            <w:pPr>
              <w:keepNext w:val="0"/>
              <w:keepLines w:val="0"/>
              <w:widowControl/>
              <w:numPr>
                <w:ilvl w:val="0"/>
                <w:numId w:val="0"/>
              </w:numPr>
              <w:suppressLineNumbers w:val="0"/>
              <w:jc w:val="both"/>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11.含控制系统安装。</w:t>
            </w:r>
          </w:p>
        </w:tc>
        <w:tc>
          <w:tcPr>
            <w:tcW w:w="2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DEB4">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1.乙方提供经过公司专业培训且有公司售后上岗证的职工为甲方服务。</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2.制定年度巡检计划，每月至少一次、季度等相关巡检（根据院方设备情况制定），并提供记录。对巡检中存在的问题进行统计，跟进处理，并提供记录。</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3.制定年度保养计划并出具保养报告，对保养情况进行季度汇总、总结。保养内容包括设备安全性检查、性能测试及校准、运行状态检查等，及时处理存在的问题或隐患。</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4.每月至少一次对各中心供氧、压缩空气中心、负压吸引机组等进行巡查。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5.每月至少一次对维保设施设备进行巡检并做好记录，包括但不仅限于：各机房设施运行情况；输出各种气体压力情况、中心站的供气功能、自动切换情况；检查负压机组运行情况、油位情况。</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6.每月至少一次对机房设施设备执行保养,每季度在氧气终端进行一次氧浓度测试。</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7.建立应急保障方案，备用配件准备充分。巡检、保养期间发现问题小维修当场处理，在接到甲方维修电话后20分钟内作出维修反应，在24小时内赶到场，72小时内修复故障。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8.开机率保障：所有设备保证年开机率95%，即全年(以365天/年计算)停机时间不超过18天，每超出一天维保期限延长3天。</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9.每年建立完备的维修档案，维保记录，纸质归档，每年度提供一份设备运行情况总结报告。</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10.乙方按甲方要求每年提供至少两次的培训。</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11.乙方配合甲方做好计量强检等工作。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12.对甲方压缩空气机房，负压吸引机房，中心制氧机房所有部件进行保修和定期保养。</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13.延迟维修保养则按成交总价的 0.5％/天作为违约金支付给甲方。</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DAAA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1年</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BAC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r>
      <w:tr w14:paraId="0795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924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20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负压吸引中心站</w:t>
            </w:r>
          </w:p>
        </w:tc>
        <w:tc>
          <w:tcPr>
            <w:tcW w:w="7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FF89">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1.每月至少一次定时检查负压机组工作状况，记录相关参数，真空机组运行电流是否正常，负压值是否在标准范围内，油量是否充足，检测机组运行噪音及振动，定期检查保养真空机组控制系统电路；</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2.每月至少一次定时检查负压罐及排污罐有无积水，如出现以上问题进行维修和处理，需要更换进行更换；</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3.每月至少一次定时检查空气储罐有无积水，如出现以上问题进行维修和排水处理；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4.每月至少一次定期检查负压机房内真空泵有无异响，是否正常工作，是否漏油，排水管道是否畅通；</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5.每月至少一次定期检查负压控制柜是否正常工作，控制柜内电控元件有无老化、线路有无松动现象。</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6.每月至少一次定期检查负压报警器是否正常工作，负压仪表是否工作正常，精度是否达标，提出校准及更换；以上问题能维修解决的维修解决，需要更换的进行更换。</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7.每月至少一次检查负压吸引机房管路阀门、电磁阀是否开闭自如，有无泄漏；焊接处是否生锈，法兰垫有无老化。</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8.每月至少一次定期检查油位仪是否正常指示，有无渗水情况，如有破损、失灵应及时检修或上报；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9.每月至少一次定期检查静电跨接、接地装置、绝缘保护要保持良好完整，发现损坏应及时进行维修。</w:t>
            </w: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7E003">
            <w:pPr>
              <w:jc w:val="both"/>
              <w:rPr>
                <w:rFonts w:hint="eastAsia" w:ascii="仿宋_GB2312" w:hAnsi="宋体" w:eastAsia="仿宋_GB2312" w:cs="仿宋_GB2312"/>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D2A6D">
            <w:pPr>
              <w:jc w:val="center"/>
              <w:rPr>
                <w:rFonts w:hint="eastAsia" w:ascii="仿宋_GB2312" w:hAnsi="宋体" w:eastAsia="仿宋_GB2312" w:cs="仿宋_GB2312"/>
                <w:i w:val="0"/>
                <w:iCs w:val="0"/>
                <w:color w:val="000000"/>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FCAE7">
            <w:pPr>
              <w:jc w:val="center"/>
              <w:rPr>
                <w:rFonts w:hint="eastAsia" w:ascii="仿宋_GB2312" w:hAnsi="宋体" w:eastAsia="仿宋_GB2312" w:cs="仿宋_GB2312"/>
                <w:i w:val="0"/>
                <w:iCs w:val="0"/>
                <w:color w:val="000000"/>
                <w:sz w:val="20"/>
                <w:szCs w:val="20"/>
                <w:u w:val="none"/>
              </w:rPr>
            </w:pPr>
          </w:p>
        </w:tc>
      </w:tr>
      <w:tr w14:paraId="74DA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2E2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87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压缩空气中心站</w:t>
            </w:r>
          </w:p>
        </w:tc>
        <w:tc>
          <w:tcPr>
            <w:tcW w:w="7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B42C">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1.每月至少一次定期检查压缩空气机房内压缩机组工作状况，空气压缩机有无异响，空气压力是否达到临床使用要求，是否漏气、漏水，记录相关参数，保证气罐压力正常；</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2.每月至少一次定期检查控制柜是否正常工作，控制柜内电控元件有无老化、线路有无松动现象；</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3.每月至少一次定期检查报警器是否正常工作，空气仪表是否工作正常，精度是否达标，是否校准及更换；压力表正常运行时，每半年至少校验一次，并在刻度盘上划指示工作压力红线，校验后铅封；</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4.每月至少一次定期检验所有的防护罩，警告标志等安全防护装置；</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每月至少一次定期检查空压机工作时间是否超过保养期限，排污装置是否灵敏，保养报警系统是否正常提示，干燥机是否运行正常，常备的空气滤芯、水滤芯是否有库存，以上问题能维修解决的维修解决，需要更换的进行记录后及时更换；</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6.每月至少一次定期检查压缩空气中心站管路阀门是否开闭自如，有无泄漏；焊接处是否生锈，法兰垫有无老化，检查空气储罐有无积水，安全附件和仪表是否正常，固定支架是否牢靠，如出现以上问题进行维修和处理，需要更换进行更换。</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7.每月至少一次定期润滑水面定时检查一次，确保空压机之润滑作用；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8.水气滤清器每月至少一次清理或更换一次（滤芯为消耗品）；</w:t>
            </w:r>
            <w:r>
              <w:rPr>
                <w:rStyle w:val="30"/>
                <w:rFonts w:eastAsia="仿宋_GB2312"/>
                <w:snapToGrid w:val="0"/>
                <w:color w:val="000000"/>
                <w:lang w:val="en-US" w:eastAsia="zh-CN" w:bidi="ar"/>
              </w:rPr>
              <w:t> </w:t>
            </w:r>
            <w:r>
              <w:rPr>
                <w:rFonts w:hint="eastAsia" w:ascii="仿宋_GB2312" w:hAnsi="宋体" w:eastAsia="仿宋_GB2312" w:cs="仿宋_GB2312"/>
                <w:i w:val="0"/>
                <w:iCs w:val="0"/>
                <w:snapToGrid w:val="0"/>
                <w:color w:val="000000"/>
                <w:kern w:val="0"/>
                <w:sz w:val="20"/>
                <w:szCs w:val="20"/>
                <w:u w:val="none"/>
                <w:lang w:val="en-US" w:eastAsia="zh-CN" w:bidi="ar"/>
              </w:rPr>
              <w:t xml:space="preserve">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9.每月至少一次定期检查空压机的压力释放装置，停车保护装置、压力表、安全阀的灵敏性，确保空压机处于正常工作状态；</w:t>
            </w:r>
            <w:r>
              <w:rPr>
                <w:rStyle w:val="30"/>
                <w:rFonts w:eastAsia="仿宋_GB2312"/>
                <w:snapToGrid w:val="0"/>
                <w:color w:val="000000"/>
                <w:lang w:val="en-US" w:eastAsia="zh-CN" w:bidi="ar"/>
              </w:rPr>
              <w:t>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10.每月至少一次定期清洗气阀、过滤器、气缸盖、空气管道及正常条件下与压缩空气接触的部件，任何情况下均不应用易挥发性、易燃清洗剂或对人体有害的清洗剂来清洗，清洗完成后，所有部件应漂洗并吹干；</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11.每月至少一次定期检查皮带及各部位螺丝的松紧程度；</w:t>
            </w:r>
            <w:r>
              <w:rPr>
                <w:rStyle w:val="30"/>
                <w:rFonts w:eastAsia="仿宋_GB2312"/>
                <w:snapToGrid w:val="0"/>
                <w:color w:val="000000"/>
                <w:lang w:val="en-US" w:eastAsia="zh-CN" w:bidi="ar"/>
              </w:rPr>
              <w:t> </w:t>
            </w:r>
            <w:r>
              <w:rPr>
                <w:rFonts w:hint="eastAsia" w:ascii="仿宋_GB2312" w:hAnsi="宋体" w:eastAsia="仿宋_GB2312" w:cs="仿宋_GB2312"/>
                <w:i w:val="0"/>
                <w:iCs w:val="0"/>
                <w:snapToGrid w:val="0"/>
                <w:color w:val="000000"/>
                <w:kern w:val="0"/>
                <w:sz w:val="20"/>
                <w:szCs w:val="20"/>
                <w:u w:val="none"/>
                <w:lang w:val="en-US" w:eastAsia="zh-CN" w:bidi="ar"/>
              </w:rPr>
              <w:t xml:space="preserve">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12.每月至少一次定期检查受高温的零部件，如气阀、气缸盖、排气管道，清除附着内壁上的油垢和积碳物（半年）；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13.每月至少一次定期检查静电跨接、接地装置、绝缘保护要保持良好完整，发现损坏应及时进行维修。</w:t>
            </w: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EBB4">
            <w:pPr>
              <w:jc w:val="both"/>
              <w:rPr>
                <w:rFonts w:hint="eastAsia" w:ascii="仿宋_GB2312" w:hAnsi="宋体" w:eastAsia="仿宋_GB2312" w:cs="仿宋_GB2312"/>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34B22">
            <w:pPr>
              <w:jc w:val="center"/>
              <w:rPr>
                <w:rFonts w:hint="eastAsia" w:ascii="仿宋_GB2312" w:hAnsi="宋体" w:eastAsia="仿宋_GB2312" w:cs="仿宋_GB2312"/>
                <w:i w:val="0"/>
                <w:iCs w:val="0"/>
                <w:color w:val="000000"/>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8F334">
            <w:pPr>
              <w:jc w:val="center"/>
              <w:rPr>
                <w:rFonts w:hint="eastAsia" w:ascii="仿宋_GB2312" w:hAnsi="宋体" w:eastAsia="仿宋_GB2312" w:cs="仿宋_GB2312"/>
                <w:i w:val="0"/>
                <w:iCs w:val="0"/>
                <w:color w:val="000000"/>
                <w:sz w:val="20"/>
                <w:szCs w:val="20"/>
                <w:u w:val="none"/>
              </w:rPr>
            </w:pPr>
          </w:p>
        </w:tc>
      </w:tr>
    </w:tbl>
    <w:p w14:paraId="4E2C122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color w:val="auto"/>
          <w:sz w:val="32"/>
          <w:szCs w:val="32"/>
          <w:highlight w:val="none"/>
          <w:lang w:val="en-US" w:eastAsia="zh-CN"/>
        </w:rPr>
        <w:sectPr>
          <w:footerReference r:id="rId5" w:type="default"/>
          <w:pgSz w:w="16839" w:h="11906" w:orient="landscape"/>
          <w:pgMar w:top="1785" w:right="1431" w:bottom="1785" w:left="1378" w:header="0" w:footer="1259" w:gutter="0"/>
          <w:pgNumType w:fmt="decimal"/>
          <w:cols w:space="720" w:num="1"/>
        </w:sectPr>
      </w:pPr>
    </w:p>
    <w:p w14:paraId="1ACAA4C2">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14:paraId="384087CF">
      <w:pPr>
        <w:pStyle w:val="12"/>
        <w:ind w:left="0" w:leftChars="0" w:firstLine="0" w:firstLineChars="0"/>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承诺函</w:t>
      </w:r>
    </w:p>
    <w:p w14:paraId="516A1AC1">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textAlignment w:val="baseline"/>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致兴文县人民医院：</w:t>
      </w:r>
    </w:p>
    <w:p w14:paraId="556DE8E4">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239" w:leftChars="114" w:firstLine="444" w:firstLineChars="185"/>
        <w:textAlignment w:val="baseline"/>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我公司作为本次采购项目的供应商，根据</w:t>
      </w:r>
      <w:r>
        <w:rPr>
          <w:rFonts w:hint="eastAsia" w:ascii="仿宋_GB2312" w:hAnsi="仿宋_GB2312" w:eastAsia="仿宋_GB2312" w:cs="仿宋_GB2312"/>
          <w:b w:val="0"/>
          <w:bCs w:val="0"/>
          <w:color w:val="auto"/>
          <w:sz w:val="24"/>
          <w:szCs w:val="24"/>
          <w:lang w:val="en-US" w:eastAsia="zh-CN"/>
        </w:rPr>
        <w:t>采购</w:t>
      </w:r>
      <w:r>
        <w:rPr>
          <w:rFonts w:hint="eastAsia" w:ascii="仿宋_GB2312" w:hAnsi="仿宋_GB2312" w:eastAsia="仿宋_GB2312" w:cs="仿宋_GB2312"/>
          <w:b w:val="0"/>
          <w:bCs w:val="0"/>
          <w:color w:val="auto"/>
          <w:sz w:val="24"/>
          <w:szCs w:val="24"/>
        </w:rPr>
        <w:t>文件要求，现郑重承诺如下</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一、具备《中华人民共和国政府采购法》第二十二条第一款和本项目规定的条件。</w:t>
      </w:r>
    </w:p>
    <w:p w14:paraId="7D65385D">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80" w:firstLineChars="200"/>
        <w:textAlignment w:val="baseline"/>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(一)具有独立承担民事责任的能力;</w:t>
      </w:r>
    </w:p>
    <w:p w14:paraId="42D5D661">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80" w:firstLineChars="200"/>
        <w:textAlignment w:val="baseline"/>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(二)具有履行合同所必需的设备和专业技术能力;</w:t>
      </w:r>
    </w:p>
    <w:p w14:paraId="2D9F9900">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80" w:firstLineChars="200"/>
        <w:textAlignment w:val="baseline"/>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(三)参加本次采购活动前三年内，在经营活动中没有重大违法记录;</w:t>
      </w:r>
    </w:p>
    <w:p w14:paraId="19C53711">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80" w:firstLineChars="200"/>
        <w:textAlignment w:val="baseline"/>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(四)法律、行政法规规定的其他条件;</w:t>
      </w:r>
    </w:p>
    <w:p w14:paraId="0F045E36">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80" w:firstLineChars="200"/>
        <w:textAlignment w:val="baseline"/>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二、完全接受本项目</w:t>
      </w:r>
      <w:r>
        <w:rPr>
          <w:rFonts w:hint="eastAsia" w:ascii="仿宋_GB2312" w:hAnsi="仿宋_GB2312" w:eastAsia="仿宋_GB2312" w:cs="仿宋_GB2312"/>
          <w:b w:val="0"/>
          <w:bCs w:val="0"/>
          <w:color w:val="auto"/>
          <w:sz w:val="24"/>
          <w:szCs w:val="24"/>
          <w:lang w:eastAsia="zh-CN"/>
        </w:rPr>
        <w:t>采购文件</w:t>
      </w:r>
      <w:r>
        <w:rPr>
          <w:rFonts w:hint="eastAsia" w:ascii="仿宋_GB2312" w:hAnsi="仿宋_GB2312" w:eastAsia="仿宋_GB2312" w:cs="仿宋_GB2312"/>
          <w:b w:val="0"/>
          <w:bCs w:val="0"/>
          <w:color w:val="auto"/>
          <w:sz w:val="24"/>
          <w:szCs w:val="24"/>
        </w:rPr>
        <w:t>中规定的实质性要求，如对</w:t>
      </w:r>
      <w:r>
        <w:rPr>
          <w:rFonts w:hint="eastAsia" w:ascii="仿宋_GB2312" w:hAnsi="仿宋_GB2312" w:eastAsia="仿宋_GB2312" w:cs="仿宋_GB2312"/>
          <w:b w:val="0"/>
          <w:bCs w:val="0"/>
          <w:color w:val="auto"/>
          <w:sz w:val="24"/>
          <w:szCs w:val="24"/>
          <w:lang w:eastAsia="zh-CN"/>
        </w:rPr>
        <w:t>采购文件</w:t>
      </w:r>
      <w:r>
        <w:rPr>
          <w:rFonts w:hint="eastAsia" w:ascii="仿宋_GB2312" w:hAnsi="仿宋_GB2312" w:eastAsia="仿宋_GB2312" w:cs="仿宋_GB2312"/>
          <w:b w:val="0"/>
          <w:bCs w:val="0"/>
          <w:color w:val="auto"/>
          <w:sz w:val="24"/>
          <w:szCs w:val="24"/>
        </w:rPr>
        <w:t>有异议，已经在递交响应文件截止时间届满前依法进行维权救济，不存在对</w:t>
      </w:r>
      <w:r>
        <w:rPr>
          <w:rFonts w:hint="eastAsia" w:ascii="仿宋_GB2312" w:hAnsi="仿宋_GB2312" w:eastAsia="仿宋_GB2312" w:cs="仿宋_GB2312"/>
          <w:b w:val="0"/>
          <w:bCs w:val="0"/>
          <w:color w:val="auto"/>
          <w:sz w:val="24"/>
          <w:szCs w:val="24"/>
          <w:lang w:eastAsia="zh-CN"/>
        </w:rPr>
        <w:t>采购文件</w:t>
      </w:r>
      <w:r>
        <w:rPr>
          <w:rFonts w:hint="eastAsia" w:ascii="仿宋_GB2312" w:hAnsi="仿宋_GB2312" w:eastAsia="仿宋_GB2312" w:cs="仿宋_GB2312"/>
          <w:b w:val="0"/>
          <w:bCs w:val="0"/>
          <w:color w:val="auto"/>
          <w:sz w:val="24"/>
          <w:szCs w:val="24"/>
        </w:rPr>
        <w:t>有异议的同时又参加</w:t>
      </w:r>
      <w:r>
        <w:rPr>
          <w:rFonts w:hint="eastAsia" w:ascii="仿宋_GB2312" w:hAnsi="仿宋_GB2312" w:eastAsia="仿宋_GB2312" w:cs="仿宋_GB2312"/>
          <w:b w:val="0"/>
          <w:bCs w:val="0"/>
          <w:color w:val="auto"/>
          <w:sz w:val="24"/>
          <w:szCs w:val="24"/>
          <w:lang w:val="en-US" w:eastAsia="zh-CN"/>
        </w:rPr>
        <w:t>竞</w:t>
      </w:r>
      <w:r>
        <w:rPr>
          <w:rFonts w:hint="eastAsia" w:ascii="仿宋_GB2312" w:hAnsi="仿宋_GB2312" w:eastAsia="仿宋_GB2312" w:cs="仿宋_GB2312"/>
          <w:b w:val="0"/>
          <w:bCs w:val="0"/>
          <w:color w:val="auto"/>
          <w:sz w:val="24"/>
          <w:szCs w:val="24"/>
        </w:rPr>
        <w:t>标以求侥幸成交或者为实现其他非法目的的行为。</w:t>
      </w:r>
    </w:p>
    <w:p w14:paraId="06D26B0E">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80" w:firstLineChars="200"/>
        <w:textAlignment w:val="baseline"/>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三、在参加本次采购活动中，不存在与单位负责人为同一人或者存在直接控股、管理关系的其他供应商参与同一合同项下的采购活动的行为。</w:t>
      </w:r>
    </w:p>
    <w:p w14:paraId="25382E63">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80" w:firstLineChars="200"/>
        <w:textAlignment w:val="baseline"/>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四、在参加本次采购活动中，不存在和其他供应商在同一合同项下的采购项目中，同时委托同一个自然人、同一家庭的人员、同一单位的人员作为代理人的行为。本供应商未对本次采购项目提供过整体设计、规范编制或者项目管理、监理、检测等服务。未为采购人、采购代理机构在确定采购需求、编制采购文件过程中提供咨询论证。</w:t>
      </w:r>
    </w:p>
    <w:p w14:paraId="13A777FF">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80" w:firstLineChars="200"/>
        <w:textAlignment w:val="baseline"/>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五、响应文件中提供的任何资料和技术、服务、商务等响应承诺情况都是真实的、有效的、合法的。</w:t>
      </w:r>
    </w:p>
    <w:p w14:paraId="225837CE">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80" w:firstLineChars="200"/>
        <w:textAlignment w:val="baseline"/>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rPr>
        <w:t>六、我单位及现任法定代表人(非法人机构则为主要负责人)不具有行贿犯罪记录</w:t>
      </w:r>
      <w:r>
        <w:rPr>
          <w:rFonts w:hint="eastAsia" w:ascii="仿宋_GB2312" w:hAnsi="仿宋_GB2312" w:eastAsia="仿宋_GB2312" w:cs="仿宋_GB2312"/>
          <w:b w:val="0"/>
          <w:bCs w:val="0"/>
          <w:color w:val="auto"/>
          <w:sz w:val="24"/>
          <w:szCs w:val="24"/>
          <w:lang w:eastAsia="zh-CN"/>
        </w:rPr>
        <w:t>。</w:t>
      </w:r>
    </w:p>
    <w:p w14:paraId="16E66D78">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80" w:firstLineChars="200"/>
        <w:textAlignment w:val="baseline"/>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七、我单位在采购公告发布之日前未被列入“信用中国”网站(www.creditchina.gov.cn)、“中国政府采购网”网站(www.ccgp.gov.cn)中的失信被执行人名单或重大税收违法案件当事人名单或政府采购严重违法失信行为记录名单。</w:t>
      </w:r>
    </w:p>
    <w:p w14:paraId="5E2B608F">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482" w:firstLineChars="200"/>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本公司对上述承诺的内容事项真实性负责。如经查实上述承诺的内容事项存在虚假，我公司愿意接受以提供虚假材料谋取成交的法律责任。</w:t>
      </w:r>
    </w:p>
    <w:p w14:paraId="3DF3EEA8">
      <w:pPr>
        <w:pStyle w:val="12"/>
        <w:keepNext w:val="0"/>
        <w:keepLines w:val="0"/>
        <w:pageBreakBefore w:val="0"/>
        <w:widowControl/>
        <w:kinsoku w:val="0"/>
        <w:wordWrap/>
        <w:overflowPunct/>
        <w:topLinePunct w:val="0"/>
        <w:autoSpaceDE w:val="0"/>
        <w:autoSpaceDN w:val="0"/>
        <w:bidi w:val="0"/>
        <w:adjustRightInd w:val="0"/>
        <w:snapToGrid w:val="0"/>
        <w:spacing w:line="390" w:lineRule="exact"/>
        <w:ind w:firstLine="2121" w:firstLineChars="884"/>
        <w:jc w:val="left"/>
        <w:textAlignment w:val="baseline"/>
        <w:rPr>
          <w:rFonts w:hint="eastAsia" w:ascii="仿宋_GB2312" w:hAnsi="仿宋_GB2312" w:eastAsia="仿宋_GB2312" w:cs="仿宋_GB2312"/>
          <w:b w:val="0"/>
          <w:bCs w:val="0"/>
          <w:color w:val="auto"/>
          <w:sz w:val="24"/>
          <w:szCs w:val="24"/>
          <w:highlight w:val="none"/>
          <w:lang w:val="en-US" w:eastAsia="zh-CN"/>
        </w:rPr>
      </w:pPr>
    </w:p>
    <w:p w14:paraId="2C083C35">
      <w:pPr>
        <w:pStyle w:val="12"/>
        <w:keepNext w:val="0"/>
        <w:keepLines w:val="0"/>
        <w:pageBreakBefore w:val="0"/>
        <w:widowControl/>
        <w:kinsoku w:val="0"/>
        <w:wordWrap/>
        <w:overflowPunct/>
        <w:topLinePunct w:val="0"/>
        <w:autoSpaceDE w:val="0"/>
        <w:autoSpaceDN w:val="0"/>
        <w:bidi w:val="0"/>
        <w:adjustRightInd w:val="0"/>
        <w:snapToGrid w:val="0"/>
        <w:spacing w:line="390" w:lineRule="exact"/>
        <w:ind w:firstLine="2841" w:firstLineChars="1184"/>
        <w:jc w:val="left"/>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供应</w:t>
      </w:r>
      <w:r>
        <w:rPr>
          <w:rFonts w:hint="eastAsia" w:ascii="仿宋_GB2312" w:hAnsi="仿宋_GB2312" w:eastAsia="仿宋_GB2312" w:cs="仿宋_GB2312"/>
          <w:b w:val="0"/>
          <w:bCs w:val="0"/>
          <w:color w:val="auto"/>
          <w:sz w:val="24"/>
          <w:szCs w:val="24"/>
          <w:highlight w:val="none"/>
        </w:rPr>
        <w:t>商名称:(单位公章)</w:t>
      </w:r>
    </w:p>
    <w:p w14:paraId="229958BE">
      <w:pPr>
        <w:pStyle w:val="12"/>
        <w:keepNext w:val="0"/>
        <w:keepLines w:val="0"/>
        <w:pageBreakBefore w:val="0"/>
        <w:widowControl/>
        <w:kinsoku w:val="0"/>
        <w:wordWrap/>
        <w:overflowPunct/>
        <w:topLinePunct w:val="0"/>
        <w:autoSpaceDE w:val="0"/>
        <w:autoSpaceDN w:val="0"/>
        <w:bidi w:val="0"/>
        <w:adjustRightInd w:val="0"/>
        <w:snapToGrid w:val="0"/>
        <w:spacing w:line="390" w:lineRule="exact"/>
        <w:ind w:left="0" w:leftChars="0" w:firstLine="2880" w:firstLineChars="1200"/>
        <w:jc w:val="left"/>
        <w:textAlignment w:val="baseline"/>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法定代表人签字或加盖个人私章:</w:t>
      </w:r>
    </w:p>
    <w:p w14:paraId="6C753E6D">
      <w:pPr>
        <w:pStyle w:val="12"/>
        <w:keepNext w:val="0"/>
        <w:keepLines w:val="0"/>
        <w:pageBreakBefore w:val="0"/>
        <w:widowControl/>
        <w:kinsoku w:val="0"/>
        <w:wordWrap/>
        <w:overflowPunct/>
        <w:topLinePunct w:val="0"/>
        <w:autoSpaceDE w:val="0"/>
        <w:autoSpaceDN w:val="0"/>
        <w:bidi w:val="0"/>
        <w:adjustRightInd w:val="0"/>
        <w:snapToGrid w:val="0"/>
        <w:spacing w:line="390" w:lineRule="exact"/>
        <w:ind w:left="0" w:leftChars="0" w:firstLine="2880" w:firstLineChars="1200"/>
        <w:jc w:val="left"/>
        <w:textAlignment w:val="baseline"/>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授权代表签字:</w:t>
      </w:r>
    </w:p>
    <w:p w14:paraId="3C130D03">
      <w:pPr>
        <w:pStyle w:val="12"/>
        <w:keepNext w:val="0"/>
        <w:keepLines w:val="0"/>
        <w:pageBreakBefore w:val="0"/>
        <w:widowControl/>
        <w:kinsoku w:val="0"/>
        <w:wordWrap/>
        <w:overflowPunct/>
        <w:topLinePunct w:val="0"/>
        <w:autoSpaceDE w:val="0"/>
        <w:autoSpaceDN w:val="0"/>
        <w:bidi w:val="0"/>
        <w:adjustRightInd w:val="0"/>
        <w:snapToGrid w:val="0"/>
        <w:spacing w:line="390" w:lineRule="exact"/>
        <w:ind w:left="0" w:leftChars="0" w:firstLine="2880" w:firstLineChars="1200"/>
        <w:textAlignment w:val="baseline"/>
        <w:rPr>
          <w:rFonts w:hint="eastAsia"/>
          <w:color w:val="auto"/>
          <w:sz w:val="24"/>
          <w:szCs w:val="24"/>
        </w:rPr>
      </w:pPr>
      <w:r>
        <w:rPr>
          <w:rFonts w:hint="eastAsia" w:ascii="仿宋_GB2312" w:hAnsi="仿宋_GB2312" w:eastAsia="仿宋_GB2312" w:cs="仿宋_GB2312"/>
          <w:b w:val="0"/>
          <w:bCs w:val="0"/>
          <w:color w:val="auto"/>
          <w:sz w:val="24"/>
          <w:szCs w:val="24"/>
          <w:lang w:val="en-US" w:eastAsia="zh-CN"/>
        </w:rPr>
        <w:t xml:space="preserve">日  </w:t>
      </w:r>
      <w:r>
        <w:rPr>
          <w:rFonts w:hint="eastAsia" w:ascii="仿宋_GB2312" w:hAnsi="仿宋_GB2312" w:eastAsia="仿宋_GB2312" w:cs="仿宋_GB2312"/>
          <w:b w:val="0"/>
          <w:bCs w:val="0"/>
          <w:color w:val="auto"/>
          <w:sz w:val="24"/>
          <w:szCs w:val="24"/>
        </w:rPr>
        <w:t>期:</w:t>
      </w:r>
    </w:p>
    <w:sectPr>
      <w:footerReference r:id="rId6" w:type="default"/>
      <w:pgSz w:w="11906" w:h="16839"/>
      <w:pgMar w:top="1431" w:right="1785" w:bottom="1378" w:left="1785" w:header="0" w:footer="125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7D7F">
    <w:pPr>
      <w:spacing w:line="118" w:lineRule="exact"/>
      <w:ind w:firstLine="4084"/>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17EAB">
                          <w:pPr>
                            <w:pStyle w:val="13"/>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5417EAB">
                    <w:pPr>
                      <w:pStyle w:val="13"/>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56775">
    <w:pPr>
      <w:spacing w:line="188" w:lineRule="auto"/>
      <w:ind w:firstLine="3280"/>
      <w:rPr>
        <w:rFonts w:ascii="仿宋" w:hAnsi="仿宋" w:eastAsia="仿宋" w:cs="仿宋"/>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59141">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759141">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44BF5AB4"/>
    <w:multiLevelType w:val="singleLevel"/>
    <w:tmpl w:val="44BF5AB4"/>
    <w:lvl w:ilvl="0" w:tentative="0">
      <w:start w:val="1"/>
      <w:numFmt w:val="decimal"/>
      <w:pStyle w:val="11"/>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MxNzRhODMzZjM4YTE5MWRkNTg5ZDIyOTNmYjc3YzYifQ=="/>
  </w:docVars>
  <w:rsids>
    <w:rsidRoot w:val="00000000"/>
    <w:rsid w:val="00443541"/>
    <w:rsid w:val="01A52705"/>
    <w:rsid w:val="01DD5369"/>
    <w:rsid w:val="02087BBF"/>
    <w:rsid w:val="02D62CB0"/>
    <w:rsid w:val="036C34DA"/>
    <w:rsid w:val="03B101A8"/>
    <w:rsid w:val="04910021"/>
    <w:rsid w:val="054F0E8D"/>
    <w:rsid w:val="063127B9"/>
    <w:rsid w:val="0680153F"/>
    <w:rsid w:val="08D000D6"/>
    <w:rsid w:val="09506FD3"/>
    <w:rsid w:val="097259E3"/>
    <w:rsid w:val="099A2423"/>
    <w:rsid w:val="0A5F5B47"/>
    <w:rsid w:val="0AA957DD"/>
    <w:rsid w:val="0AD40123"/>
    <w:rsid w:val="0BB135BE"/>
    <w:rsid w:val="0CEF0CD8"/>
    <w:rsid w:val="0CF813CA"/>
    <w:rsid w:val="0D4C1C87"/>
    <w:rsid w:val="0DB06659"/>
    <w:rsid w:val="0DDB0311"/>
    <w:rsid w:val="0FB231E8"/>
    <w:rsid w:val="10141182"/>
    <w:rsid w:val="1105200E"/>
    <w:rsid w:val="11F76665"/>
    <w:rsid w:val="12B824D8"/>
    <w:rsid w:val="13083B8C"/>
    <w:rsid w:val="14686E3A"/>
    <w:rsid w:val="150D3E8C"/>
    <w:rsid w:val="15A308B2"/>
    <w:rsid w:val="15AC18A4"/>
    <w:rsid w:val="15B17473"/>
    <w:rsid w:val="16212859"/>
    <w:rsid w:val="16314F5D"/>
    <w:rsid w:val="168E1562"/>
    <w:rsid w:val="19074804"/>
    <w:rsid w:val="19AC242B"/>
    <w:rsid w:val="19AE6233"/>
    <w:rsid w:val="1B131067"/>
    <w:rsid w:val="1B402254"/>
    <w:rsid w:val="1C1B4A57"/>
    <w:rsid w:val="1C265C76"/>
    <w:rsid w:val="1CF50EA9"/>
    <w:rsid w:val="1DE240B1"/>
    <w:rsid w:val="1F1510C1"/>
    <w:rsid w:val="1F422EEA"/>
    <w:rsid w:val="1F653D37"/>
    <w:rsid w:val="203F4741"/>
    <w:rsid w:val="20AE6A88"/>
    <w:rsid w:val="211514AF"/>
    <w:rsid w:val="21253A7D"/>
    <w:rsid w:val="21F75A2B"/>
    <w:rsid w:val="233E7DBC"/>
    <w:rsid w:val="25956CA3"/>
    <w:rsid w:val="27135897"/>
    <w:rsid w:val="273C7E44"/>
    <w:rsid w:val="276D19AF"/>
    <w:rsid w:val="27CE534C"/>
    <w:rsid w:val="28171466"/>
    <w:rsid w:val="290556B4"/>
    <w:rsid w:val="2AEF614F"/>
    <w:rsid w:val="2B027DAA"/>
    <w:rsid w:val="2B8A7818"/>
    <w:rsid w:val="2BB84DA6"/>
    <w:rsid w:val="2CEF657C"/>
    <w:rsid w:val="2D1E01B3"/>
    <w:rsid w:val="2E9A12C3"/>
    <w:rsid w:val="2F810DD1"/>
    <w:rsid w:val="2F950779"/>
    <w:rsid w:val="306B23F8"/>
    <w:rsid w:val="30845B52"/>
    <w:rsid w:val="31A8403A"/>
    <w:rsid w:val="31BE39D7"/>
    <w:rsid w:val="31D67BED"/>
    <w:rsid w:val="33917CA0"/>
    <w:rsid w:val="34473024"/>
    <w:rsid w:val="34B12F5F"/>
    <w:rsid w:val="35D95EFE"/>
    <w:rsid w:val="36926ED0"/>
    <w:rsid w:val="369D7718"/>
    <w:rsid w:val="374C156B"/>
    <w:rsid w:val="379536AD"/>
    <w:rsid w:val="37D3697D"/>
    <w:rsid w:val="37ED5C91"/>
    <w:rsid w:val="38555097"/>
    <w:rsid w:val="38D7418A"/>
    <w:rsid w:val="3B304812"/>
    <w:rsid w:val="3B530C54"/>
    <w:rsid w:val="3B6C4DB0"/>
    <w:rsid w:val="3CAE0670"/>
    <w:rsid w:val="3D186608"/>
    <w:rsid w:val="3DA97A06"/>
    <w:rsid w:val="3DAC6309"/>
    <w:rsid w:val="3E1859CF"/>
    <w:rsid w:val="3EDC1D2B"/>
    <w:rsid w:val="3F0A537A"/>
    <w:rsid w:val="40115463"/>
    <w:rsid w:val="42084889"/>
    <w:rsid w:val="42931054"/>
    <w:rsid w:val="44F27D15"/>
    <w:rsid w:val="450C397F"/>
    <w:rsid w:val="45DE130F"/>
    <w:rsid w:val="45F025DE"/>
    <w:rsid w:val="45F62414"/>
    <w:rsid w:val="461E02FB"/>
    <w:rsid w:val="46A77C72"/>
    <w:rsid w:val="46D51A80"/>
    <w:rsid w:val="4A221E50"/>
    <w:rsid w:val="4D7E765F"/>
    <w:rsid w:val="4DB3361A"/>
    <w:rsid w:val="4EEF633A"/>
    <w:rsid w:val="4F2215D0"/>
    <w:rsid w:val="50212524"/>
    <w:rsid w:val="507B6320"/>
    <w:rsid w:val="50BE7D72"/>
    <w:rsid w:val="51317E15"/>
    <w:rsid w:val="5180327A"/>
    <w:rsid w:val="52045C59"/>
    <w:rsid w:val="52C1158B"/>
    <w:rsid w:val="54412F35"/>
    <w:rsid w:val="546724CF"/>
    <w:rsid w:val="57812E60"/>
    <w:rsid w:val="57BE341C"/>
    <w:rsid w:val="5811411D"/>
    <w:rsid w:val="58D95F6C"/>
    <w:rsid w:val="58F61EC2"/>
    <w:rsid w:val="5934151A"/>
    <w:rsid w:val="5A160C1F"/>
    <w:rsid w:val="5A8629AC"/>
    <w:rsid w:val="5AB61F96"/>
    <w:rsid w:val="5B5F13EE"/>
    <w:rsid w:val="5B833B4E"/>
    <w:rsid w:val="5CBA4BA7"/>
    <w:rsid w:val="5FD255E8"/>
    <w:rsid w:val="614E546D"/>
    <w:rsid w:val="617915AD"/>
    <w:rsid w:val="61D05B58"/>
    <w:rsid w:val="62072434"/>
    <w:rsid w:val="626F2755"/>
    <w:rsid w:val="649348A1"/>
    <w:rsid w:val="64A7310B"/>
    <w:rsid w:val="64B41760"/>
    <w:rsid w:val="65BA406D"/>
    <w:rsid w:val="661D0C3C"/>
    <w:rsid w:val="68081645"/>
    <w:rsid w:val="68153AD4"/>
    <w:rsid w:val="6A222CC8"/>
    <w:rsid w:val="6CB22A29"/>
    <w:rsid w:val="6CE86142"/>
    <w:rsid w:val="6D124DDF"/>
    <w:rsid w:val="6E413396"/>
    <w:rsid w:val="6E7B3363"/>
    <w:rsid w:val="6E7B6E4B"/>
    <w:rsid w:val="6ECE70EE"/>
    <w:rsid w:val="6F8A37EA"/>
    <w:rsid w:val="6FAB53DF"/>
    <w:rsid w:val="700C2451"/>
    <w:rsid w:val="70AF62E8"/>
    <w:rsid w:val="71BB051D"/>
    <w:rsid w:val="72B8241C"/>
    <w:rsid w:val="72BB575D"/>
    <w:rsid w:val="733C55D0"/>
    <w:rsid w:val="739920D6"/>
    <w:rsid w:val="742151D2"/>
    <w:rsid w:val="75AA17D7"/>
    <w:rsid w:val="75B422D2"/>
    <w:rsid w:val="775C1546"/>
    <w:rsid w:val="78236589"/>
    <w:rsid w:val="787B0173"/>
    <w:rsid w:val="78A01405"/>
    <w:rsid w:val="7904460D"/>
    <w:rsid w:val="791B54B2"/>
    <w:rsid w:val="79842D07"/>
    <w:rsid w:val="7A041453"/>
    <w:rsid w:val="7C2E1566"/>
    <w:rsid w:val="7D7D4698"/>
    <w:rsid w:val="7DB114D9"/>
    <w:rsid w:val="7DBC61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Lines/>
      <w:spacing w:before="340" w:beforeLines="0" w:after="330" w:afterLines="0" w:line="576" w:lineRule="auto"/>
      <w:jc w:val="center"/>
      <w:outlineLvl w:val="0"/>
    </w:pPr>
    <w:rPr>
      <w:rFonts w:hint="eastAsia" w:ascii="仿宋_GB2312" w:hAnsi="宋体" w:eastAsia="仿宋_GB2312"/>
      <w:b/>
      <w:bCs/>
      <w:sz w:val="32"/>
    </w:rPr>
  </w:style>
  <w:style w:type="paragraph" w:styleId="3">
    <w:name w:val="heading 2"/>
    <w:basedOn w:val="1"/>
    <w:next w:val="1"/>
    <w:autoRedefine/>
    <w:qFormat/>
    <w:uiPriority w:val="9"/>
    <w:pPr>
      <w:widowControl/>
      <w:spacing w:before="100" w:beforeAutospacing="1" w:after="100" w:afterAutospacing="1"/>
      <w:jc w:val="left"/>
      <w:outlineLvl w:val="1"/>
    </w:pPr>
    <w:rPr>
      <w:rFonts w:ascii="宋体" w:hAnsi="宋体" w:eastAsia="宋体" w:cs="宋体"/>
      <w:b/>
      <w:bCs/>
      <w:color w:val="000000" w:themeColor="text1"/>
      <w:kern w:val="0"/>
      <w:sz w:val="36"/>
      <w:szCs w:val="36"/>
      <w14:textFill>
        <w14:solidFill>
          <w14:schemeClr w14:val="tx1"/>
        </w14:solidFill>
      </w14:textFill>
    </w:rPr>
  </w:style>
  <w:style w:type="paragraph" w:styleId="4">
    <w:name w:val="heading 4"/>
    <w:basedOn w:val="1"/>
    <w:next w:val="1"/>
    <w:qFormat/>
    <w:uiPriority w:val="99"/>
    <w:pPr>
      <w:widowControl/>
      <w:spacing w:before="100" w:beforeAutospacing="1" w:after="100" w:afterAutospacing="1"/>
      <w:jc w:val="left"/>
      <w:outlineLvl w:val="3"/>
    </w:pPr>
    <w:rPr>
      <w:rFonts w:ascii="宋体" w:hAnsi="宋体"/>
      <w:b/>
      <w:kern w:val="0"/>
      <w:sz w:val="28"/>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0"/>
      </w:tabs>
      <w:ind w:firstLine="200" w:firstLineChars="200"/>
    </w:p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Body Text First Indent"/>
    <w:basedOn w:val="7"/>
    <w:unhideWhenUsed/>
    <w:qFormat/>
    <w:uiPriority w:val="99"/>
    <w:pPr>
      <w:tabs>
        <w:tab w:val="left" w:pos="0"/>
      </w:tabs>
      <w:ind w:firstLine="420" w:firstLineChars="100"/>
    </w:pPr>
  </w:style>
  <w:style w:type="paragraph" w:styleId="9">
    <w:name w:val="Body Text Indent"/>
    <w:basedOn w:val="1"/>
    <w:qFormat/>
    <w:uiPriority w:val="0"/>
    <w:pPr>
      <w:spacing w:after="120"/>
      <w:ind w:left="420" w:leftChars="200"/>
    </w:pPr>
  </w:style>
  <w:style w:type="paragraph" w:styleId="10">
    <w:name w:val="Plain Text"/>
    <w:basedOn w:val="1"/>
    <w:next w:val="11"/>
    <w:qFormat/>
    <w:uiPriority w:val="0"/>
    <w:rPr>
      <w:rFonts w:ascii="仿宋_GB2312" w:hAnsi="Courier New" w:cs="Courier New"/>
      <w:sz w:val="28"/>
    </w:rPr>
  </w:style>
  <w:style w:type="paragraph" w:styleId="11">
    <w:name w:val="List Number 5"/>
    <w:basedOn w:val="1"/>
    <w:qFormat/>
    <w:uiPriority w:val="0"/>
    <w:pPr>
      <w:numPr>
        <w:ilvl w:val="0"/>
        <w:numId w:val="1"/>
      </w:numPr>
    </w:pPr>
  </w:style>
  <w:style w:type="paragraph" w:styleId="12">
    <w:name w:val="Body Text Indent 2"/>
    <w:basedOn w:val="1"/>
    <w:qFormat/>
    <w:uiPriority w:val="0"/>
    <w:pPr>
      <w:ind w:firstLine="600"/>
    </w:pPr>
    <w:rPr>
      <w:b/>
      <w:bCs/>
      <w:sz w:val="30"/>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widowControl/>
      <w:jc w:val="left"/>
    </w:pPr>
    <w:rPr>
      <w:rFonts w:ascii="宋体" w:hAnsi="宋体" w:cs="宋体"/>
      <w:kern w:val="0"/>
      <w:sz w:val="24"/>
    </w:rPr>
  </w:style>
  <w:style w:type="paragraph" w:styleId="16">
    <w:name w:val="Body Text First Indent 2"/>
    <w:basedOn w:val="9"/>
    <w:next w:val="10"/>
    <w:qFormat/>
    <w:uiPriority w:val="0"/>
    <w:pPr>
      <w:spacing w:before="100" w:beforeAutospacing="1"/>
      <w:ind w:left="0"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autoRedefine/>
    <w:qFormat/>
    <w:uiPriority w:val="0"/>
    <w:rPr>
      <w:color w:val="222D27"/>
      <w:u w:val="none"/>
    </w:rPr>
  </w:style>
  <w:style w:type="paragraph" w:customStyle="1" w:styleId="22">
    <w:name w:val="标题 5（有编号）（绿盟科技）"/>
    <w:basedOn w:val="1"/>
    <w:next w:val="23"/>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3">
    <w:name w:val="正文（绿盟科技）"/>
    <w:autoRedefine/>
    <w:qFormat/>
    <w:uiPriority w:val="0"/>
    <w:pPr>
      <w:spacing w:line="300" w:lineRule="auto"/>
    </w:pPr>
    <w:rPr>
      <w:rFonts w:ascii="Arial" w:hAnsi="Arial" w:eastAsia="宋体" w:cs="Times New Roman"/>
      <w:sz w:val="21"/>
      <w:szCs w:val="21"/>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正文_39"/>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6">
    <w:name w:val="样式 首行缩进:  2 字符"/>
    <w:basedOn w:val="1"/>
    <w:qFormat/>
    <w:uiPriority w:val="0"/>
    <w:pPr>
      <w:tabs>
        <w:tab w:val="left" w:pos="0"/>
      </w:tabs>
      <w:ind w:firstLine="420" w:firstLineChars="200"/>
      <w:jc w:val="both"/>
    </w:pPr>
    <w:rPr>
      <w:rFonts w:cs="宋体"/>
      <w:sz w:val="21"/>
      <w:szCs w:val="20"/>
    </w:rPr>
  </w:style>
  <w:style w:type="paragraph" w:customStyle="1" w:styleId="27">
    <w:name w:val="Default"/>
    <w:basedOn w:val="1"/>
    <w:autoRedefine/>
    <w:qFormat/>
    <w:uiPriority w:val="0"/>
    <w:pPr>
      <w:tabs>
        <w:tab w:val="left" w:pos="0"/>
      </w:tabs>
      <w:autoSpaceDE w:val="0"/>
      <w:autoSpaceDN w:val="0"/>
      <w:adjustRightInd w:val="0"/>
      <w:jc w:val="left"/>
    </w:pPr>
    <w:rPr>
      <w:rFonts w:cs="宋体"/>
      <w:color w:val="000000"/>
      <w:kern w:val="0"/>
      <w:sz w:val="24"/>
    </w:rPr>
  </w:style>
  <w:style w:type="character" w:customStyle="1" w:styleId="28">
    <w:name w:val="font41"/>
    <w:basedOn w:val="19"/>
    <w:qFormat/>
    <w:uiPriority w:val="0"/>
    <w:rPr>
      <w:rFonts w:hint="default" w:ascii="Times New Roman" w:hAnsi="Times New Roman" w:cs="Times New Roman"/>
      <w:color w:val="000000"/>
      <w:sz w:val="20"/>
      <w:szCs w:val="20"/>
      <w:u w:val="none"/>
    </w:rPr>
  </w:style>
  <w:style w:type="character" w:customStyle="1" w:styleId="29">
    <w:name w:val="font31"/>
    <w:basedOn w:val="19"/>
    <w:qFormat/>
    <w:uiPriority w:val="0"/>
    <w:rPr>
      <w:rFonts w:hint="eastAsia" w:ascii="仿宋_GB2312" w:eastAsia="仿宋_GB2312" w:cs="仿宋_GB2312"/>
      <w:color w:val="000000"/>
      <w:sz w:val="20"/>
      <w:szCs w:val="20"/>
      <w:u w:val="none"/>
    </w:rPr>
  </w:style>
  <w:style w:type="character" w:customStyle="1" w:styleId="30">
    <w:name w:val="font51"/>
    <w:basedOn w:val="1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1342</Words>
  <Characters>1397</Characters>
  <TotalTime>16</TotalTime>
  <ScaleCrop>false</ScaleCrop>
  <LinksUpToDate>false</LinksUpToDate>
  <CharactersWithSpaces>1398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2022-07-19T17:14:00Z</dcterms:created>
  <dc:creator>Administrator</dc:creator>
  <cp:lastModifiedBy>曾明丽</cp:lastModifiedBy>
  <cp:lastPrinted>2024-07-16T01:56:00Z</cp:lastPrinted>
  <dcterms:modified xsi:type="dcterms:W3CDTF">2026-05-13T02:39:22Z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2022-07-19T17:56:42Z</vt:filetime>
  </property>
  <property fmtid="{D5CDD505-2E9C-101B-9397-08002B2CF9AE}" pid="4" name="KSOProductBuildVer">
    <vt:lpwstr>2052-12.1.0.25865</vt:lpwstr>
  </property>
  <property fmtid="{D5CDD505-2E9C-101B-9397-08002B2CF9AE}" pid="5" name="ICV">
    <vt:lpwstr>A89DD52A27B642D994A62E5EADD677B0_13</vt:lpwstr>
  </property>
  <property fmtid="{D5CDD505-2E9C-101B-9397-08002B2CF9AE}" pid="6" name="KSOTemplateDocerSaveRecord">
    <vt:lpwstr>eyJoZGlkIjoiMjgwMWE4NjAzOTYxYzVhNjM0NTA1OGU1ZmQzMzFiZDMiLCJ1c2VySWQiOiIxMjEzNTAzOTI3In0=</vt:lpwstr>
  </property>
</Properties>
</file>