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B7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 w14:paraId="22AFD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5050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兴文县人民医院医养结合改建项目可行性研究报告编制服务</w:t>
      </w:r>
    </w:p>
    <w:p w14:paraId="54D27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采购项目报价单</w:t>
      </w:r>
    </w:p>
    <w:p w14:paraId="19BE6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40404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</w:p>
    <w:tbl>
      <w:tblPr>
        <w:tblStyle w:val="16"/>
        <w:tblW w:w="1498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9"/>
        <w:gridCol w:w="4523"/>
        <w:gridCol w:w="1315"/>
        <w:gridCol w:w="1431"/>
        <w:gridCol w:w="1315"/>
        <w:gridCol w:w="4427"/>
      </w:tblGrid>
      <w:tr w14:paraId="3FE3E2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498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B2D7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供应商名称（盖章）：                                                      联系人及联系电话：  </w:t>
            </w:r>
          </w:p>
        </w:tc>
      </w:tr>
      <w:tr w14:paraId="27A36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275C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4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00855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371C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D978A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206A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报价（元）</w:t>
            </w:r>
          </w:p>
        </w:tc>
        <w:tc>
          <w:tcPr>
            <w:tcW w:w="4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D37F0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52507C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5" w:hRule="atLeast"/>
          <w:jc w:val="center"/>
        </w:trPr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47BAA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兴文县人民医院医养结合改建项目</w:t>
            </w:r>
          </w:p>
        </w:tc>
        <w:tc>
          <w:tcPr>
            <w:tcW w:w="4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37DBB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1.项目改造约13350㎡；</w:t>
            </w:r>
          </w:p>
          <w:p w14:paraId="7E64333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2.项目总投资：6250万元，其中房屋改造投资4600万元，设施设备投资1650万元；</w:t>
            </w:r>
          </w:p>
          <w:p w14:paraId="4208340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3.项目可行性研究报告编制等。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18AB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64DE3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4D9F9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  <w:t xml:space="preserve">        元   </w:t>
            </w:r>
          </w:p>
        </w:tc>
        <w:tc>
          <w:tcPr>
            <w:tcW w:w="4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6001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项目内容包括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GB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项目可行性研究报告编制及配合业主填报相关项目申报资料等。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合同签订后5个工作日内完成。</w:t>
            </w:r>
          </w:p>
        </w:tc>
      </w:tr>
    </w:tbl>
    <w:p w14:paraId="73E47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40404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39A1E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88A169">
                          <w:pPr>
                            <w:pStyle w:val="8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—　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　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88A169">
                    <w:pPr>
                      <w:pStyle w:val="8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—　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　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3E72F"/>
    <w:multiLevelType w:val="singleLevel"/>
    <w:tmpl w:val="9E53E72F"/>
    <w:lvl w:ilvl="0" w:tentative="0">
      <w:start w:val="1"/>
      <w:numFmt w:val="decimal"/>
      <w:pStyle w:val="7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27E6B"/>
    <w:rsid w:val="010F585C"/>
    <w:rsid w:val="02A05901"/>
    <w:rsid w:val="035B479F"/>
    <w:rsid w:val="03AF786B"/>
    <w:rsid w:val="05506FFC"/>
    <w:rsid w:val="08466AD5"/>
    <w:rsid w:val="09173EE8"/>
    <w:rsid w:val="0C913837"/>
    <w:rsid w:val="0FFF6084"/>
    <w:rsid w:val="11861F96"/>
    <w:rsid w:val="11983F0E"/>
    <w:rsid w:val="11F36B75"/>
    <w:rsid w:val="13AF2F6F"/>
    <w:rsid w:val="13BF582E"/>
    <w:rsid w:val="14516B8E"/>
    <w:rsid w:val="174D5E08"/>
    <w:rsid w:val="17883531"/>
    <w:rsid w:val="18A14DD7"/>
    <w:rsid w:val="1D701878"/>
    <w:rsid w:val="1E911BEF"/>
    <w:rsid w:val="1ED02718"/>
    <w:rsid w:val="1ED41ADC"/>
    <w:rsid w:val="202E28ED"/>
    <w:rsid w:val="21BF4251"/>
    <w:rsid w:val="22156713"/>
    <w:rsid w:val="2685203A"/>
    <w:rsid w:val="26971D6D"/>
    <w:rsid w:val="277F4CDB"/>
    <w:rsid w:val="28DF0FA4"/>
    <w:rsid w:val="2B585EB3"/>
    <w:rsid w:val="2BA2543C"/>
    <w:rsid w:val="2C610726"/>
    <w:rsid w:val="2DF4595A"/>
    <w:rsid w:val="2E2C0C6F"/>
    <w:rsid w:val="2E6A1006"/>
    <w:rsid w:val="2F79143F"/>
    <w:rsid w:val="32371D36"/>
    <w:rsid w:val="32CB171C"/>
    <w:rsid w:val="335229B5"/>
    <w:rsid w:val="337C5CAB"/>
    <w:rsid w:val="34BF41BC"/>
    <w:rsid w:val="361D69CE"/>
    <w:rsid w:val="36DB5CA6"/>
    <w:rsid w:val="37763FE8"/>
    <w:rsid w:val="37EF1A09"/>
    <w:rsid w:val="388F2F70"/>
    <w:rsid w:val="3BD7607D"/>
    <w:rsid w:val="3C666012"/>
    <w:rsid w:val="3F6C1B91"/>
    <w:rsid w:val="43D30430"/>
    <w:rsid w:val="43D50ABA"/>
    <w:rsid w:val="46945684"/>
    <w:rsid w:val="48D8725E"/>
    <w:rsid w:val="4EEC4300"/>
    <w:rsid w:val="4FA84E49"/>
    <w:rsid w:val="5076286F"/>
    <w:rsid w:val="52750905"/>
    <w:rsid w:val="53234805"/>
    <w:rsid w:val="57036C83"/>
    <w:rsid w:val="581663AA"/>
    <w:rsid w:val="5B1532CA"/>
    <w:rsid w:val="5B343C9E"/>
    <w:rsid w:val="5B772743"/>
    <w:rsid w:val="5BBC6590"/>
    <w:rsid w:val="5E0C56F7"/>
    <w:rsid w:val="5E4D1EA9"/>
    <w:rsid w:val="632845D8"/>
    <w:rsid w:val="63AF6198"/>
    <w:rsid w:val="644763C9"/>
    <w:rsid w:val="654044EF"/>
    <w:rsid w:val="67910119"/>
    <w:rsid w:val="67FC0AA6"/>
    <w:rsid w:val="6BA3655F"/>
    <w:rsid w:val="727C2292"/>
    <w:rsid w:val="72841E23"/>
    <w:rsid w:val="74F71F7B"/>
    <w:rsid w:val="75127B90"/>
    <w:rsid w:val="7DC450FB"/>
    <w:rsid w:val="7E27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 w:afterLines="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next w:val="7"/>
    <w:qFormat/>
    <w:uiPriority w:val="0"/>
    <w:rPr>
      <w:rFonts w:ascii="仿宋_GB2312" w:hAnsi="Courier New" w:cs="Courier New"/>
      <w:sz w:val="28"/>
    </w:rPr>
  </w:style>
  <w:style w:type="paragraph" w:styleId="7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basedOn w:val="5"/>
    <w:next w:val="6"/>
    <w:qFormat/>
    <w:uiPriority w:val="0"/>
    <w:pPr>
      <w:spacing w:before="100" w:beforeAutospacing="1"/>
      <w:ind w:left="0" w:firstLine="420" w:firstLineChars="200"/>
    </w:p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1001</Words>
  <Characters>1101</Characters>
  <Lines>0</Lines>
  <Paragraphs>0</Paragraphs>
  <TotalTime>121</TotalTime>
  <ScaleCrop>false</ScaleCrop>
  <LinksUpToDate>false</LinksUpToDate>
  <CharactersWithSpaces>1176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慧</cp:lastModifiedBy>
  <cp:lastPrinted>2025-11-20T03:12:00Z</cp:lastPrinted>
  <dcterms:modified xsi:type="dcterms:W3CDTF">2025-11-27T09:54:27Z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2D05D890059A4022BCC12D0C7CF54AB7_13</vt:lpwstr>
  </property>
  <property fmtid="{D5CDD505-2E9C-101B-9397-08002B2CF9AE}" pid="4" name="KSOTemplateDocerSaveRecord">
    <vt:lpwstr>eyJoZGlkIjoiYzUwYTBjM2Q2YWFhYjBmM2M4OWQ4NWE1MzgwZjA0OGEiLCJ1c2VySWQiOiI4ODg1Njc1MzkifQ==</vt:lpwstr>
  </property>
</Properties>
</file>